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34251" w14:textId="77777777" w:rsidR="002C07F5" w:rsidRDefault="002C07F5" w:rsidP="002C07F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Утвержден </w:t>
      </w:r>
    </w:p>
    <w:p w14:paraId="62656B33" w14:textId="77777777" w:rsidR="002C07F5" w:rsidRDefault="002C07F5" w:rsidP="002C07F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приказом АО «РСВО» </w:t>
      </w:r>
    </w:p>
    <w:p w14:paraId="2404B4FC" w14:textId="4D0C0D42" w:rsidR="002C07F5" w:rsidRDefault="002C07F5" w:rsidP="002C07F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04.03.2026 №92-МСК-АО</w:t>
      </w:r>
    </w:p>
    <w:bookmarkEnd w:id="0"/>
    <w:p w14:paraId="4505E74A" w14:textId="77777777" w:rsidR="002C07F5" w:rsidRDefault="002C07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6B2C9E9" w14:textId="281EEA0E" w:rsidR="006C72C3" w:rsidRDefault="00C078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ДОГОВОР ПУБЛИЧНОЙ ОФЕРТЫ</w:t>
      </w:r>
    </w:p>
    <w:p w14:paraId="33F8A824" w14:textId="77777777" w:rsidR="006C72C3" w:rsidRDefault="006C72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574544" w14:textId="598CA168" w:rsidR="006C72C3" w:rsidRDefault="00C0785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</w:t>
      </w:r>
      <w:r w:rsidR="002E013F">
        <w:rPr>
          <w:rFonts w:ascii="Times New Roman" w:hAnsi="Times New Roman" w:cs="Times New Roman"/>
          <w:color w:val="000000" w:themeColor="text1"/>
          <w:sz w:val="28"/>
          <w:szCs w:val="28"/>
        </w:rPr>
        <w:t>Сочи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____»____________202_года</w:t>
      </w:r>
    </w:p>
    <w:p w14:paraId="600939E3" w14:textId="77777777" w:rsidR="006C72C3" w:rsidRDefault="006C72C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FEA0CA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Договор публичной оферты адресован неопределенному кругу лиц с официальным публичным предложением заключить договор на оказание гостиничных услуг в соответствии с пунктом 2 статьи 437 Гражданского кодекса Российской Федерации.</w:t>
      </w:r>
    </w:p>
    <w:p w14:paraId="2F6B51BB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Договор считается заключенным и приобретает силу с момента совершения Вами действий, предусмотренных в Оферте и означающих Ваше безоговорочное присоединение ко всем условиям Оферты без каких-либо изъятий или ограничений.</w:t>
      </w:r>
    </w:p>
    <w:p w14:paraId="432B3F6F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Определения, используемые в настоящем договоре:</w:t>
      </w:r>
    </w:p>
    <w:p w14:paraId="6D2D709E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Договор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соглашение между Заказчиком (Потребителем) и Исполнителем об оказании гостиничных и иных дополнительных услуг, которое заключается посредством Акцепта (оплаты настоящих услуг) Оферты.</w:t>
      </w:r>
    </w:p>
    <w:p w14:paraId="034661CD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Оферта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настоящий документ, представляющий собой предложение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заключении сделки, в котором изложены существенные условия договора, адресованное неограниченному кругу лиц. Если Заказчик (Потребитель) принимает оферту (выражает согласие и акцептирует ее), это означает заключение между сторонами предложенного договора на оговоренных в оферте условиях. Фактом, подтверждающим принятие настоящей оферты и заключение договора со стороны Заказчика (Потребителя) услуг, является ее акцептирование, а именно: оплата услуг Исполнителя.</w:t>
      </w:r>
    </w:p>
    <w:p w14:paraId="3E22A773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Акцепт оферты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полное и безоговорочное принятие Заказчиком (Потребителем) оферты путем оплаты услуг, оказываемых Исполнителем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настоящему договору.</w:t>
      </w:r>
    </w:p>
    <w:p w14:paraId="527EC68A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 Исполнителя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гостиничные услуги, включающие в себя комплекс услуг по предоставлению физическим лицам мест для временного проживания в средстве размещения, а также иные услуги по обслуживанию проживающих в средстве размещения физических лиц, включая сопутствующие дополнительные услуги, перечень которых определяется Приказом Исполнителя (далее –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64936BDB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Гостиница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имущественный комплекс, предназначенный для оказания гостиничных и иных дополнительных услуг.</w:t>
      </w:r>
    </w:p>
    <w:p w14:paraId="069D9497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Заказчик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физическое или юридическое лицо или индивидуальный предприниматель, имеющие намерение заказать или приобрести,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либо заказывающие или приобретающие гостиничные услуги и иные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для потребителя.</w:t>
      </w:r>
    </w:p>
    <w:p w14:paraId="665A2B23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Потребитель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физическое лицо, имеющее намерение заказать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или приобрести, либо заказывающее или приобретающее и (или) использующее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гостиничные услуги и услуги иных средств размещения для личных и иных нужд, не связанных с осуществлением предпринимательской деятельности.</w:t>
      </w:r>
    </w:p>
    <w:p w14:paraId="2C35C617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Исполнитель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юридическое лицо, предоставляющее Заказчику (Потребителю) гостиничные и иные дополнительные услуги, а также самостоятельно устанавливающее правила проживания в гостинице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пользования услугами, не противоречащие действующему законодательству Российской Федерации.</w:t>
      </w:r>
    </w:p>
    <w:p w14:paraId="25FD3B2C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Бронирование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закрепление за потребителем номера (отдельного места в многоместном номере), на условиях, определенных заявкой Заказчика (Потребителя) (далее – З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аявка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), и подтверждение этой заявки со стороны исполнителя.</w:t>
      </w:r>
    </w:p>
    <w:p w14:paraId="7ED3C027" w14:textId="77777777" w:rsidR="006C72C3" w:rsidRDefault="00C0785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Номер</w:t>
      </w:r>
      <w:r>
        <w:rPr>
          <w:color w:val="000000" w:themeColor="text1"/>
          <w:sz w:val="28"/>
          <w:szCs w:val="28"/>
        </w:rPr>
        <w:t xml:space="preserve"> – изолированное помещение в гостинице, предназначенное </w:t>
      </w:r>
      <w:r>
        <w:rPr>
          <w:color w:val="000000" w:themeColor="text1"/>
          <w:sz w:val="28"/>
          <w:szCs w:val="28"/>
        </w:rPr>
        <w:br/>
        <w:t>для временного размещения и временного проживания физических лиц.</w:t>
      </w:r>
    </w:p>
    <w:p w14:paraId="1C7F88B6" w14:textId="77777777" w:rsidR="006C72C3" w:rsidRDefault="00C0785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Цена размещения</w:t>
      </w:r>
      <w:r>
        <w:rPr>
          <w:color w:val="000000" w:themeColor="text1"/>
          <w:sz w:val="28"/>
          <w:szCs w:val="28"/>
        </w:rPr>
        <w:t xml:space="preserve"> – стоимость временного проживания в номере </w:t>
      </w:r>
      <w:r>
        <w:rPr>
          <w:color w:val="000000" w:themeColor="text1"/>
          <w:sz w:val="28"/>
          <w:szCs w:val="28"/>
        </w:rPr>
        <w:br/>
        <w:t xml:space="preserve">(на отдельном месте в многоместном номере) и иных услуг по обслуживанию проживающих в средстве размещения физических лиц, предоставляемых потребителям, определенных исполнителем, оказываемых за единую цену. Цена размещения устанавливается одинаковой для всех потребителей, </w:t>
      </w:r>
      <w:r>
        <w:rPr>
          <w:color w:val="000000" w:themeColor="text1"/>
          <w:sz w:val="28"/>
          <w:szCs w:val="28"/>
        </w:rPr>
        <w:br/>
        <w:t xml:space="preserve">за исключением случаев, когда законодательством Российской Федерации </w:t>
      </w:r>
      <w:r>
        <w:rPr>
          <w:color w:val="000000" w:themeColor="text1"/>
          <w:sz w:val="28"/>
          <w:szCs w:val="28"/>
        </w:rPr>
        <w:br/>
        <w:t>или локальными нормативными актами исполнителя допускается предоставление льгот и преимуществ для отдельных категорий потребителей.</w:t>
      </w:r>
    </w:p>
    <w:p w14:paraId="63AC815C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Индивидуальное размещение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размещение Заказчика (Потребителя)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одной заявке в количестве не более 5 (пяти) гостиничных номеров.</w:t>
      </w:r>
    </w:p>
    <w:p w14:paraId="6BEB9F0E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Групповое размещение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размещение Заказчика (Потребителя) по одной заявке, для обслуживания которых предоставляется не менее 5 (пяти) гостиничных номеров независимо от категории для одновременного проживания, при этом заезд всех потребителей происходит в один день.</w:t>
      </w:r>
    </w:p>
    <w:p w14:paraId="7B76B99D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Акционерное общество «Российские сети вещания и оповещения»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(АО «РСВО»),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именуемое в дальнейшем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Исполнитель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», заключает настоящий Договор с Потребителем/Заказчиком услуг, именуемым в дальнейшем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Заказчик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14BBB81F" w14:textId="2CB5A4D5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Настоящая публичная оферта на оказание гостиничных услуг является Договором предоставления гостиничных услуг в гостиниц</w:t>
      </w:r>
      <w:r w:rsidR="002E013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</w:t>
      </w:r>
      <w:r w:rsidR="002E013F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</w:t>
      </w:r>
      <w:r w:rsidR="002E013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896A1C9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 354000, г. Сочи Краснодарского края, Курортный проспект, д. 21,</w:t>
      </w:r>
    </w:p>
    <w:p w14:paraId="35C955A4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путем акцепта публичной оферты на оказание гостиничных и иных услуг (далее – оферта) и регламентирует порядок предоставления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обязательства, возникающие в связи с этим между Исполнителем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Заказчиком.</w:t>
      </w:r>
    </w:p>
    <w:p w14:paraId="07E74DB6" w14:textId="21948CD7" w:rsidR="006C72C3" w:rsidRDefault="00C0785F">
      <w:pPr>
        <w:widowControl w:val="0"/>
        <w:tabs>
          <w:tab w:val="left" w:leader="dot" w:pos="67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Текст настоящей оферты размещен на официальном сайте гостиниц АО «РСВО» </w:t>
      </w:r>
      <w:r w:rsidR="002E013F" w:rsidRPr="002E013F">
        <w:rPr>
          <w:rFonts w:ascii="Times New Roman" w:hAnsi="Times New Roman" w:cs="Times New Roman"/>
          <w:color w:val="000000" w:themeColor="text1"/>
          <w:sz w:val="28"/>
          <w:szCs w:val="28"/>
        </w:rPr>
        <w:t>https://sochi.rsvo-hotel.ru/</w:t>
      </w:r>
    </w:p>
    <w:p w14:paraId="4F9CE1BC" w14:textId="5AEBE22E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Неотъемлемой частью настоящей оферты являются Внутренние правила проживания в гостинице (приложение к Договору публичной оферты), разработанные в соответствии с требованиями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bidi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остановления Правительства Российской Федерации от 27.11.2025 N 1912 «Об утверждении Правил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lastRenderedPageBreak/>
        <w:t>предоставления гостиничных услуг и услуг иных средств размещения в Российской Федерации».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08CBFFD" w14:textId="77777777" w:rsidR="006C72C3" w:rsidRDefault="006C72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AE2CD2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Предмет оферты.</w:t>
      </w:r>
    </w:p>
    <w:p w14:paraId="2EFA3AF3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Предметом настоящей оферты является предоставление Заказчику гостиничных и иных дополнительных услуг на условиях данной оферты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в соответствии с тарифами, утвержденными в АО «РСВО».</w:t>
      </w:r>
    </w:p>
    <w:p w14:paraId="50B43AC4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 Под гостиничными услугами понимается предоставление Заказчику услуг по размещению в гостинице, а также иных дополнительных услуг.</w:t>
      </w:r>
    </w:p>
    <w:p w14:paraId="2D3F5DC7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 иными дополнительными услугами понимается: питание, конференц-услуги, мини-бар, услуги сауны, услуги парковки, иные услуги, утвержденные локальными нормативными актами Исполнителя.</w:t>
      </w:r>
    </w:p>
    <w:p w14:paraId="72FD5655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Исполнитель оказывает услуги в соответствии с требованиями, утвержденными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bidi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br/>
        <w:t>от 27.11.2025 N 1912 «Об утверждении Правил предоставления гостиничных услуг и услуг иных средств размещения в Российской Федерации».</w:t>
      </w:r>
    </w:p>
    <w:p w14:paraId="7BE6002C" w14:textId="77777777" w:rsidR="006C72C3" w:rsidRDefault="006C72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A19D95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Права и обязанности сторон.</w:t>
      </w:r>
    </w:p>
    <w:p w14:paraId="702731DF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2.1. Заказчик вправе:</w:t>
      </w:r>
    </w:p>
    <w:p w14:paraId="2AB12290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2.1.1. Ознакомиться с внутренними правилами проживания в гостинице (приложение к настоящему Договору публичной оферты) (далее – Внутренние правила проживания).</w:t>
      </w:r>
    </w:p>
    <w:p w14:paraId="6887AD2D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2.1.2. Отказаться от исполнения договора при условии оплаты Исполнителю всех фактически понесенных им расходов.</w:t>
      </w:r>
    </w:p>
    <w:p w14:paraId="380B8066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2.2. Исполнитель вправе:</w:t>
      </w:r>
    </w:p>
    <w:p w14:paraId="2C4995DC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2.2.1. Требовать от Заказчика соблюдения всех процедур по бронированию услуг.</w:t>
      </w:r>
    </w:p>
    <w:p w14:paraId="1E06D35E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2.2.2. В случае полного согласия с условиями оферты, требовать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Заказчика оплаты услуг (акцепта настоящей оферты). Без акцепта (без оплаты) отказать Заказчику в предоставлении услуг.</w:t>
      </w:r>
    </w:p>
    <w:p w14:paraId="06E78AB4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2.2.3. Предоставлять Заказчику полную информацию о гостинице,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 услугах, а также о способах оплаты.</w:t>
      </w:r>
    </w:p>
    <w:p w14:paraId="7BC0CECA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2.2.4. Требовать от Заказчика соблюдения внутренних правил проживания.</w:t>
      </w:r>
    </w:p>
    <w:p w14:paraId="2ECA0C73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2.2.5. Привлекать третьих лиц для оказания гостиничных и иных услуг.</w:t>
      </w:r>
    </w:p>
    <w:p w14:paraId="184C755E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2.2.6. В одностороннем порядке отказаться от исполнения договора оферты, если Заказчик нарушает его условия. При данных обстоятельствах Заказчик обязан возместить Исполнителю фактически понесенные им расходы в течение 1 (одного) дня.</w:t>
      </w:r>
    </w:p>
    <w:p w14:paraId="483F459B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2.2.7. Отказать в заселении Заказчику, находящемуся в состоянии сильного алкогольного или наркотического опьянения, а также не предоставившему документы, удостоверяющие личность проживающего.</w:t>
      </w:r>
    </w:p>
    <w:p w14:paraId="3E5E1676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2.3. Заказчик обязан:</w:t>
      </w:r>
    </w:p>
    <w:p w14:paraId="3A908DD3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2.3.1. В случае согласия с условиями настоящей оферты, оплатить услуги Исполнителя.</w:t>
      </w:r>
    </w:p>
    <w:p w14:paraId="569DB324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2.3.2. Ознакомиться и соблюдать внутренние правила проживания, а также порядок расчетов за услуги у Исполнителя.</w:t>
      </w:r>
    </w:p>
    <w:p w14:paraId="7AEE3D99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2.3.3. Указывать актуальную контактную и персональную информацию при регистрации и оформлении заказа, бронирования.</w:t>
      </w:r>
    </w:p>
    <w:p w14:paraId="20BE0866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2.3.4. Указать и проверить при заказе корректность всех необходимых данных для оформления заказа. В случае, когда Заказчик отказался предоставить необходимые данные или данные оказались недостоверными, Исполнитель вправе отказать в оформлении заказа.</w:t>
      </w:r>
    </w:p>
    <w:p w14:paraId="35550799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2.3.5. Своевременно оплачивать услуги Исполнителя.</w:t>
      </w:r>
    </w:p>
    <w:p w14:paraId="1A114A8E" w14:textId="77777777" w:rsidR="006C72C3" w:rsidRDefault="00C07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2.3.6. Соблюдать чистоту, бережно относиться к имуществу и оборудованию гостиницы.</w:t>
      </w:r>
    </w:p>
    <w:p w14:paraId="2465F87D" w14:textId="77777777" w:rsidR="006C72C3" w:rsidRDefault="00C07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2.3.7. Возместить ущерб в случае утраты или повреждения имущества гостиницы.</w:t>
      </w:r>
    </w:p>
    <w:p w14:paraId="76FA9126" w14:textId="77777777" w:rsidR="006C72C3" w:rsidRDefault="00C07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2.3.8. Не беспокоить других гостей, проживающих в гостинице, соблюдать тишину и порядок в номере, общественный порядок в гостинице.</w:t>
      </w:r>
    </w:p>
    <w:p w14:paraId="059F526C" w14:textId="77777777" w:rsidR="006C72C3" w:rsidRDefault="00C07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2.3.9. Не создавать условия и не допускать аварий электросетей, водо-теплоснабжающих сетей и иных технических, инженерных систем и оборудования гостиницы.</w:t>
      </w:r>
    </w:p>
    <w:p w14:paraId="4C29B733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2.3.10. Строго соблюдать правила пожарной безопасности, не допуская возникновения очагов задымления и/или пожара.</w:t>
      </w:r>
    </w:p>
    <w:p w14:paraId="776601AE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 Исполнитель обязан:</w:t>
      </w:r>
    </w:p>
    <w:p w14:paraId="1F5B6E78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2.4.1. Предоставить Заказчику необходимую информацию для оформления заказа.</w:t>
      </w:r>
    </w:p>
    <w:p w14:paraId="11A9A79F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2.4.2. Своевременно реагировать на просьбы Заказчика, связанные с оказанием услуг Исполнителем.</w:t>
      </w:r>
    </w:p>
    <w:p w14:paraId="349030D1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2.4.3. Соблюдать конфиденциальность предоставляемой ему информации.</w:t>
      </w:r>
    </w:p>
    <w:p w14:paraId="1AAD824B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2.4.4. Своевременно и качественно оказывать услуги 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условиями настоящего договора и с внутренними правилами проживания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гостинице.</w:t>
      </w:r>
    </w:p>
    <w:p w14:paraId="0D6C2BD9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2.4.5. Выдать Заказчику документы, подтверждающие стоимости, оплату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сроки проживания.</w:t>
      </w:r>
    </w:p>
    <w:p w14:paraId="09DAEAF1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2.4.6. Обеспечить круглосуточное оформление заезда/отъезда Заказчика.</w:t>
      </w:r>
    </w:p>
    <w:p w14:paraId="2E73E17D" w14:textId="77777777" w:rsidR="006C72C3" w:rsidRDefault="006C72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9E4C42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Порядок расчетов.</w:t>
      </w:r>
    </w:p>
    <w:p w14:paraId="09E03D46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3.1. Стоимость гостиничных услуг по организации проживания включает в себя стоимость обязательных платежей и определяется действующими тарифами Исполнителя.</w:t>
      </w:r>
    </w:p>
    <w:p w14:paraId="7A9B49DE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3.2. Изменение Исполнителем тарифов на услуги влечет за собой изменение цен на услуги, оговоренные в п. 3.1. настоящей оферты с момента начала действия новых тарифов. При этом, ранее принятые и подтвержденные заявки Заказчика оплачиваются по ценам, действовавшим на момент их подтверждения.</w:t>
      </w:r>
    </w:p>
    <w:p w14:paraId="326DC6A1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 Иные дополнительные услуги оплачиваются Заказчиком отдельно, согласно действующим на этот момент тарифам Исполнителя.</w:t>
      </w:r>
    </w:p>
    <w:p w14:paraId="3869E76E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3.4. Все расчеты между Сторонами производятся в рублях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Российской Федерации.</w:t>
      </w:r>
    </w:p>
    <w:p w14:paraId="51E031BD" w14:textId="77777777" w:rsidR="006C72C3" w:rsidRDefault="006C72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0E10424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Ответственность сторон.</w:t>
      </w:r>
    </w:p>
    <w:p w14:paraId="7368A2CE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За неисполнение или ненадлежащее исполнение обязательств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настоящей оферте Исполнитель и Заказчик несут ответственность в порядке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размерах, предусмотренных действующим законодательством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Российской Федерации.</w:t>
      </w:r>
    </w:p>
    <w:p w14:paraId="103AAEDA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4.2. Материальный ущерб, возникший в случае утраты или повреждения имущества Исполнителя, нанесенный Заказчиком, должен быть возмещен Заказчиком в полном объеме, согласно тарифам Исполнителя, на основании составленного акта и выставленного счета на оплату.</w:t>
      </w:r>
    </w:p>
    <w:p w14:paraId="365297F8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4.3. В случае нарушения Заказчиком требован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</w:rPr>
        <w:t>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br/>
        <w:t xml:space="preserve">от 23.02.2013 N 15-ФЗ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>никотинсодержащей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 продукции»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Заказчик обязан оплатить Исполнителю сумму компенсации дополнительных расходов Гостиницы на устранение последствий в соответствии с внутренними правилами проживания в Гостинице (Приложение к настоящему договору публичной оферты).</w:t>
      </w:r>
    </w:p>
    <w:p w14:paraId="199CD678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4.4. Заказчик несет ответственность:</w:t>
      </w:r>
    </w:p>
    <w:p w14:paraId="30DC771C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 в случае несвоевременного отказа от бронирования, опоздания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или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незаезда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Заказчика, с него взимается плата в размере за фактический простой номера (места в номере), но не более чем за 1 (одни) сутки.</w:t>
      </w:r>
    </w:p>
    <w:p w14:paraId="14D24BE2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4.5. Исполнитель не несет ответственность за несоответствие фактически предоставленных услуг субъективным ожиданиям и представлениям Заказчика о таких услугах.</w:t>
      </w:r>
    </w:p>
    <w:p w14:paraId="62B5E75B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4.6. Стороны освобождаются от ответственности за ненадлежащее исполнение или неисполнение обязательств по Договору, если докажут,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что таковое оказалось невозможным вследствие действия обстоятельств непреодолимой силы, то есть чрезвычайных и непредотвратимых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при существенных условиях обстоятельств. Наступление обстоятельств непреодолимой силы должно быть подтверждено официальным документом компетентного органа, в противном случае оно не является основанием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для освобождения от ответственности.</w:t>
      </w:r>
    </w:p>
    <w:p w14:paraId="7779681F" w14:textId="77777777" w:rsidR="006C72C3" w:rsidRDefault="006C72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9C53D8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Срок действия договора.</w:t>
      </w:r>
    </w:p>
    <w:p w14:paraId="13492C36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Настоящая оферта вступает в силу с момента оплаты заказа,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что является полным и безоговорочным акцептом условий настоящей оферты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со стороны Заказчика. С момента полного и безоговорочного акцепта настоящей оферты Заказчик становится Стороной по Договору.</w:t>
      </w:r>
    </w:p>
    <w:p w14:paraId="7931C391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5.2. Настоящая оферта заключается на неопределенный срок.</w:t>
      </w:r>
    </w:p>
    <w:p w14:paraId="05289B79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5.3. Заказчик признает тот факт, что любые изменения в оферте, происходящие после ее акцепта между Заказчиком и Исполнителем, являются действительными, и эти изменения в рамках соглашения вступают в силу одновременно с теми же изменениями в оферте.</w:t>
      </w:r>
    </w:p>
    <w:p w14:paraId="01E125EF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5.4. Исполнитель оставляет за собой право досрочного расторжения оферты в случае нарушения Заказчиком ее условий.</w:t>
      </w:r>
    </w:p>
    <w:p w14:paraId="35790569" w14:textId="77777777" w:rsidR="006C72C3" w:rsidRDefault="006C72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ED160D7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Обеспечение конфиденциальности информации.</w:t>
      </w:r>
    </w:p>
    <w:p w14:paraId="417D04D4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 Заказчик, акцептируя настоящую оферту, дает согласие на обработку его персональных данных, а также принимает на себя обязательства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обеспечению необходимого порядка доступа к работе с конфиденциальной информацией в соответствии с требовани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Федерального закона от 27.07.2006 N 152-ФЗ «О персональных данных» и Федерального закона от 27.07.2006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br/>
        <w:t>N 149-ФЗ «Об информации, информационных технологиях и о защите информации».</w:t>
      </w:r>
    </w:p>
    <w:p w14:paraId="742F0211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6.2. Обработка персональных данных Исполнителем в интересах Заказчика заключается в получении, систематизации, накоплении, хранении, использовании, распространении, обезличивании, блокировании, уничтожении и в защите от несанкционированного доступа персональных данных Заказчика. Согласие на обработку персональных данных не требуется, поскольку обработка персональных данных осуществляется в целях исполнения настоящей оферты, одной из сторон которого является субъект персональных данных – Заказчик.</w:t>
      </w:r>
    </w:p>
    <w:p w14:paraId="4A6F4A33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 По окончании оказания гостиничных и иных дополнительных услуг, Стороны обеспечивают надлежащее хранение ставшей им известной в процессе выполнения договорных обязательств конфиденциальной информации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 существующей системе организационно-правовых и режимных мер защиты персональных данных и иных сведений ограниченного распространения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течение срока, предусмотренного законодательством, и уничтожают 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миновании надобности установленным порядком.</w:t>
      </w:r>
    </w:p>
    <w:p w14:paraId="2A7E6277" w14:textId="77777777" w:rsidR="006C72C3" w:rsidRDefault="006C72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944433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 Обстоятельства непреодолимый силы.</w:t>
      </w:r>
    </w:p>
    <w:p w14:paraId="4C09319E" w14:textId="77777777" w:rsidR="006C72C3" w:rsidRDefault="00C0785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7.1. Стороны освобождаются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ответственности за частичное или полное неисполнение обязатель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ств по договору, если оно явилось следствием обстоятельств непреодолимой силы и, если эти обстоятельства непосредственно повлияли на исполнение договора.</w:t>
      </w:r>
    </w:p>
    <w:p w14:paraId="17C1531E" w14:textId="77777777" w:rsidR="006C72C3" w:rsidRDefault="00C0785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срок исполнения обязательств по договору отодвигается соразмерно времени, в течение которого действовали такие обстоятельства,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также последствия, вызванные этими обстоятельствами.</w:t>
      </w:r>
    </w:p>
    <w:p w14:paraId="6E9E5BC5" w14:textId="77777777" w:rsidR="006C72C3" w:rsidRDefault="00C0785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7.2.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Под обстоятельствами непреодолимой силы подразумеваются стихийные бедствия, войны,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оккупация, гражданская война, общественные беспорядки, акты органов государственной власти и т.п.</w:t>
      </w:r>
    </w:p>
    <w:p w14:paraId="4C338568" w14:textId="77777777" w:rsidR="006C72C3" w:rsidRDefault="00C0785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7.3. Сторона, для которой создалась невозможность исполнения обязательств по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договору вследствие обстоятельств непреодолимой силы, обязана известить другую сторону без промедления.</w:t>
      </w:r>
    </w:p>
    <w:p w14:paraId="6F91D5E6" w14:textId="77777777" w:rsidR="006C72C3" w:rsidRDefault="00C0785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Извещение должно содержать данные о наступлении и характере обстоятельств и возможных их последствиях.</w:t>
      </w:r>
    </w:p>
    <w:p w14:paraId="48C7C0B4" w14:textId="77777777" w:rsidR="006C72C3" w:rsidRDefault="00C0785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7.4. Если действие обстоятельств непреодолимой силы будет продолжаться более 30 (тридцати) дней, каждая из Сторон вправе отказаться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дальнейшего исполнения своих обязательств по договору, без требования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возмещения убытков, понесенных в связи с наступлением таких обстоятельств, письменно известив об этом другую Сторону не менее чем за 10 (десять) дней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до даты расторжения, при этом фактически оказанные Исполнителем услуги подлежат оплате в соответствии с условиями договора.</w:t>
      </w:r>
    </w:p>
    <w:p w14:paraId="3238A5D0" w14:textId="77777777" w:rsidR="006C72C3" w:rsidRDefault="006C72C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3DF008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 Заключительные положения.</w:t>
      </w:r>
    </w:p>
    <w:p w14:paraId="5D2E4A15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8.1. Стороны обязаны принимать меры для разрешения разногласий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во внесудебном порядке путем проведения переговоров.</w:t>
      </w:r>
    </w:p>
    <w:p w14:paraId="53DCE60A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8.2. В случае недостижения согласия, неурегулированные споры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разногласия, возникающие в ходе исполнения, изменения, расторжения настоящего Договора подлежат разрешению в судебном порядке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подсудности, установленной действующим законодательством РФ .</w:t>
      </w:r>
    </w:p>
    <w:p w14:paraId="5C71E260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8.3. Стороны безоговорочно соглашаются считать реквизитами Заказчика информацию, указанную им при оформлении Заявки и Анкеты.</w:t>
      </w:r>
    </w:p>
    <w:p w14:paraId="1806676D" w14:textId="77777777" w:rsidR="006C72C3" w:rsidRDefault="006C72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BA7F50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 Приложение к настоящему Договору.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5B2FB2D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Внутренние правила проживания в гостинице.</w:t>
      </w:r>
    </w:p>
    <w:p w14:paraId="2E5AC265" w14:textId="77777777" w:rsidR="006C72C3" w:rsidRDefault="006C72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E05662" w14:textId="77777777" w:rsidR="006C72C3" w:rsidRDefault="00C078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 Адрес и реквизиты Исполнителя:</w:t>
      </w:r>
    </w:p>
    <w:p w14:paraId="3B5EE88F" w14:textId="77777777" w:rsidR="006C72C3" w:rsidRDefault="00C0785F">
      <w:pPr>
        <w:tabs>
          <w:tab w:val="center" w:pos="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АО «РСВО»</w:t>
      </w:r>
    </w:p>
    <w:p w14:paraId="430C92A3" w14:textId="77777777" w:rsidR="006C72C3" w:rsidRDefault="00C0785F">
      <w:pPr>
        <w:tabs>
          <w:tab w:val="left" w:pos="5700"/>
        </w:tabs>
        <w:spacing w:after="0" w:line="240" w:lineRule="auto"/>
        <w:ind w:left="709" w:right="-1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Юридический адрес: 105094, г. Москва,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вн.тер.г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., муниципальный округ Соколиная гора, ул.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Семёновский Вал, дом 4.</w:t>
      </w:r>
    </w:p>
    <w:p w14:paraId="54624524" w14:textId="77777777" w:rsidR="006C72C3" w:rsidRDefault="00C0785F">
      <w:pPr>
        <w:tabs>
          <w:tab w:val="center" w:pos="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Фактический адрес (в зависимости от места оказания услуг): </w:t>
      </w:r>
    </w:p>
    <w:p w14:paraId="6E93C240" w14:textId="77777777" w:rsidR="006C72C3" w:rsidRDefault="00C0785F">
      <w:pPr>
        <w:tabs>
          <w:tab w:val="center" w:pos="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 354000, г. Сочи, Курортный проспект, д. 21</w:t>
      </w:r>
    </w:p>
    <w:p w14:paraId="358FF0A2" w14:textId="77777777" w:rsidR="006C72C3" w:rsidRDefault="00C0785F">
      <w:pPr>
        <w:tabs>
          <w:tab w:val="center" w:pos="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ИНН 9719079775/КПП 771901001</w:t>
      </w:r>
    </w:p>
    <w:p w14:paraId="52D89B71" w14:textId="77777777" w:rsidR="00B07CB1" w:rsidRDefault="00C0785F" w:rsidP="00B07C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Банковские реквизиты:</w:t>
      </w:r>
    </w:p>
    <w:p w14:paraId="38CD2652" w14:textId="77777777" w:rsidR="00B07CB1" w:rsidRPr="00B07CB1" w:rsidRDefault="00B07CB1" w:rsidP="00B07C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CB1">
        <w:rPr>
          <w:rFonts w:ascii="Times New Roman" w:hAnsi="Times New Roman" w:cs="Times New Roman"/>
          <w:color w:val="000000" w:themeColor="text1"/>
          <w:sz w:val="28"/>
          <w:szCs w:val="28"/>
        </w:rPr>
        <w:t>ЮГО-ЗАПАДНЫЙ БАНК ПАО СБЕРБАНК г. Ростов-на-Дону</w:t>
      </w:r>
    </w:p>
    <w:p w14:paraId="1B97055A" w14:textId="77777777" w:rsidR="00B07CB1" w:rsidRPr="00B07CB1" w:rsidRDefault="00B07CB1" w:rsidP="00B07C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CB1">
        <w:rPr>
          <w:rFonts w:ascii="Times New Roman" w:hAnsi="Times New Roman" w:cs="Times New Roman"/>
          <w:color w:val="000000" w:themeColor="text1"/>
          <w:sz w:val="28"/>
          <w:szCs w:val="28"/>
        </w:rPr>
        <w:t>БИК 046015602</w:t>
      </w:r>
    </w:p>
    <w:p w14:paraId="60946AC8" w14:textId="1700FA82" w:rsidR="00B07CB1" w:rsidRPr="00B07CB1" w:rsidRDefault="00B07CB1" w:rsidP="00B07C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CB1">
        <w:rPr>
          <w:rFonts w:ascii="Times New Roman" w:hAnsi="Times New Roman" w:cs="Times New Roman"/>
          <w:color w:val="000000" w:themeColor="text1"/>
          <w:sz w:val="28"/>
          <w:szCs w:val="28"/>
        </w:rPr>
        <w:t>к/с 30101810600000000602</w:t>
      </w:r>
    </w:p>
    <w:p w14:paraId="5F56C17E" w14:textId="38D1564B" w:rsidR="006C72C3" w:rsidRPr="00B07CB1" w:rsidRDefault="00B07CB1" w:rsidP="00B07C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CB1">
        <w:rPr>
          <w:rFonts w:ascii="Times New Roman" w:hAnsi="Times New Roman" w:cs="Times New Roman"/>
          <w:color w:val="000000" w:themeColor="text1"/>
          <w:sz w:val="28"/>
          <w:szCs w:val="28"/>
        </w:rPr>
        <w:t>р/с 40502810230000000041</w:t>
      </w:r>
    </w:p>
    <w:p w14:paraId="293C7BD4" w14:textId="081D190D" w:rsidR="002E013F" w:rsidRDefault="002E013F" w:rsidP="002C07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E013F" w:rsidSect="0061434B">
          <w:headerReference w:type="default" r:id="rId11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14:paraId="10674BC3" w14:textId="77777777" w:rsidR="006C72C3" w:rsidRDefault="006C72C3" w:rsidP="007A5878">
      <w:pPr>
        <w:pStyle w:val="14"/>
        <w:keepNext/>
        <w:keepLines/>
        <w:shd w:val="clear" w:color="auto" w:fill="auto"/>
        <w:spacing w:after="0" w:line="240" w:lineRule="auto"/>
        <w:jc w:val="left"/>
        <w:rPr>
          <w:b w:val="0"/>
          <w:bCs w:val="0"/>
          <w:color w:val="000000" w:themeColor="text1"/>
          <w:sz w:val="28"/>
          <w:szCs w:val="28"/>
        </w:rPr>
      </w:pPr>
    </w:p>
    <w:sectPr w:rsidR="006C72C3" w:rsidSect="006143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351F4" w14:textId="77777777" w:rsidR="00B440D3" w:rsidRDefault="00B440D3">
      <w:pPr>
        <w:spacing w:after="0" w:line="240" w:lineRule="auto"/>
      </w:pPr>
      <w:r>
        <w:separator/>
      </w:r>
    </w:p>
  </w:endnote>
  <w:endnote w:type="continuationSeparator" w:id="0">
    <w:p w14:paraId="6881E53D" w14:textId="77777777" w:rsidR="00B440D3" w:rsidRDefault="00B4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E7EE5" w14:textId="77777777" w:rsidR="00B440D3" w:rsidRDefault="00B440D3">
      <w:pPr>
        <w:spacing w:after="0" w:line="240" w:lineRule="auto"/>
      </w:pPr>
      <w:r>
        <w:separator/>
      </w:r>
    </w:p>
  </w:footnote>
  <w:footnote w:type="continuationSeparator" w:id="0">
    <w:p w14:paraId="4EF7BB05" w14:textId="77777777" w:rsidR="00B440D3" w:rsidRDefault="00B44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26709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2108DAAB" w14:textId="204026AA" w:rsidR="0061434B" w:rsidRPr="0061434B" w:rsidRDefault="0061434B">
        <w:pPr>
          <w:pStyle w:val="aa"/>
          <w:jc w:val="center"/>
          <w:rPr>
            <w:rFonts w:ascii="Times New Roman" w:hAnsi="Times New Roman" w:cs="Times New Roman"/>
            <w:sz w:val="24"/>
          </w:rPr>
        </w:pPr>
        <w:r w:rsidRPr="0061434B">
          <w:rPr>
            <w:rFonts w:ascii="Times New Roman" w:hAnsi="Times New Roman" w:cs="Times New Roman"/>
            <w:sz w:val="24"/>
          </w:rPr>
          <w:fldChar w:fldCharType="begin"/>
        </w:r>
        <w:r w:rsidRPr="0061434B">
          <w:rPr>
            <w:rFonts w:ascii="Times New Roman" w:hAnsi="Times New Roman" w:cs="Times New Roman"/>
            <w:sz w:val="24"/>
          </w:rPr>
          <w:instrText>PAGE   \* MERGEFORMAT</w:instrText>
        </w:r>
        <w:r w:rsidRPr="0061434B">
          <w:rPr>
            <w:rFonts w:ascii="Times New Roman" w:hAnsi="Times New Roman" w:cs="Times New Roman"/>
            <w:sz w:val="24"/>
          </w:rPr>
          <w:fldChar w:fldCharType="separate"/>
        </w:r>
        <w:r w:rsidR="002C07F5">
          <w:rPr>
            <w:rFonts w:ascii="Times New Roman" w:hAnsi="Times New Roman" w:cs="Times New Roman"/>
            <w:noProof/>
            <w:sz w:val="24"/>
          </w:rPr>
          <w:t>8</w:t>
        </w:r>
        <w:r w:rsidRPr="0061434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6BB9A165" w14:textId="77777777" w:rsidR="0061434B" w:rsidRDefault="0061434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F77"/>
    <w:multiLevelType w:val="hybridMultilevel"/>
    <w:tmpl w:val="339E7E38"/>
    <w:lvl w:ilvl="0" w:tplc="B57E154A">
      <w:start w:val="1"/>
      <w:numFmt w:val="decimal"/>
      <w:lvlText w:val="%1."/>
      <w:lvlJc w:val="left"/>
      <w:pPr>
        <w:ind w:left="1069" w:hanging="360"/>
      </w:pPr>
    </w:lvl>
    <w:lvl w:ilvl="1" w:tplc="FCD88C7C">
      <w:start w:val="1"/>
      <w:numFmt w:val="lowerLetter"/>
      <w:lvlText w:val="%2."/>
      <w:lvlJc w:val="left"/>
      <w:pPr>
        <w:ind w:left="1789" w:hanging="360"/>
      </w:pPr>
    </w:lvl>
    <w:lvl w:ilvl="2" w:tplc="0486D8CE">
      <w:start w:val="1"/>
      <w:numFmt w:val="lowerRoman"/>
      <w:lvlText w:val="%3."/>
      <w:lvlJc w:val="right"/>
      <w:pPr>
        <w:ind w:left="2509" w:hanging="180"/>
      </w:pPr>
    </w:lvl>
    <w:lvl w:ilvl="3" w:tplc="FABCCC18">
      <w:start w:val="1"/>
      <w:numFmt w:val="decimal"/>
      <w:lvlText w:val="%4."/>
      <w:lvlJc w:val="left"/>
      <w:pPr>
        <w:ind w:left="3229" w:hanging="360"/>
      </w:pPr>
    </w:lvl>
    <w:lvl w:ilvl="4" w:tplc="566026F4">
      <w:start w:val="1"/>
      <w:numFmt w:val="lowerLetter"/>
      <w:lvlText w:val="%5."/>
      <w:lvlJc w:val="left"/>
      <w:pPr>
        <w:ind w:left="3949" w:hanging="360"/>
      </w:pPr>
    </w:lvl>
    <w:lvl w:ilvl="5" w:tplc="E43A2950">
      <w:start w:val="1"/>
      <w:numFmt w:val="lowerRoman"/>
      <w:lvlText w:val="%6."/>
      <w:lvlJc w:val="right"/>
      <w:pPr>
        <w:ind w:left="4669" w:hanging="180"/>
      </w:pPr>
    </w:lvl>
    <w:lvl w:ilvl="6" w:tplc="46DE2A5C">
      <w:start w:val="1"/>
      <w:numFmt w:val="decimal"/>
      <w:lvlText w:val="%7."/>
      <w:lvlJc w:val="left"/>
      <w:pPr>
        <w:ind w:left="5389" w:hanging="360"/>
      </w:pPr>
    </w:lvl>
    <w:lvl w:ilvl="7" w:tplc="726287B4">
      <w:start w:val="1"/>
      <w:numFmt w:val="lowerLetter"/>
      <w:lvlText w:val="%8."/>
      <w:lvlJc w:val="left"/>
      <w:pPr>
        <w:ind w:left="6109" w:hanging="360"/>
      </w:pPr>
    </w:lvl>
    <w:lvl w:ilvl="8" w:tplc="98B86EEE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FF3AE8"/>
    <w:multiLevelType w:val="multilevel"/>
    <w:tmpl w:val="CAD4BCA2"/>
    <w:lvl w:ilvl="0">
      <w:start w:val="2"/>
      <w:numFmt w:val="decimal"/>
      <w:lvlText w:val="%1."/>
      <w:lvlJc w:val="left"/>
      <w:pPr>
        <w:ind w:left="659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FF0000"/>
        <w:sz w:val="28"/>
        <w:szCs w:val="24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</w:rPr>
    </w:lvl>
  </w:abstractNum>
  <w:abstractNum w:abstractNumId="2" w15:restartNumberingAfterBreak="0">
    <w:nsid w:val="0E2733AD"/>
    <w:multiLevelType w:val="multilevel"/>
    <w:tmpl w:val="0EECC8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F9446E3"/>
    <w:multiLevelType w:val="multilevel"/>
    <w:tmpl w:val="AFE2FF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8F520B"/>
    <w:multiLevelType w:val="multilevel"/>
    <w:tmpl w:val="8F08893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9CD0FCC"/>
    <w:multiLevelType w:val="multilevel"/>
    <w:tmpl w:val="5086A4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1EEC73C3"/>
    <w:multiLevelType w:val="multilevel"/>
    <w:tmpl w:val="5D0E5BAA"/>
    <w:lvl w:ilvl="0">
      <w:start w:val="2"/>
      <w:numFmt w:val="decimal"/>
      <w:lvlText w:val="%1."/>
      <w:lvlJc w:val="left"/>
      <w:pPr>
        <w:ind w:left="659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</w:rPr>
    </w:lvl>
  </w:abstractNum>
  <w:abstractNum w:abstractNumId="7" w15:restartNumberingAfterBreak="0">
    <w:nsid w:val="219171A4"/>
    <w:multiLevelType w:val="hybridMultilevel"/>
    <w:tmpl w:val="CFB85004"/>
    <w:lvl w:ilvl="0" w:tplc="24C4FF3E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 w:eastAsia="ru-RU" w:bidi="ru-RU"/>
      </w:rPr>
    </w:lvl>
    <w:lvl w:ilvl="1" w:tplc="809C55E0">
      <w:start w:val="1"/>
      <w:numFmt w:val="decimal"/>
      <w:lvlText w:val=""/>
      <w:lvlJc w:val="left"/>
    </w:lvl>
    <w:lvl w:ilvl="2" w:tplc="0A10685E">
      <w:start w:val="1"/>
      <w:numFmt w:val="decimal"/>
      <w:lvlText w:val=""/>
      <w:lvlJc w:val="left"/>
    </w:lvl>
    <w:lvl w:ilvl="3" w:tplc="5766570C">
      <w:start w:val="1"/>
      <w:numFmt w:val="decimal"/>
      <w:lvlText w:val=""/>
      <w:lvlJc w:val="left"/>
    </w:lvl>
    <w:lvl w:ilvl="4" w:tplc="D242D87E">
      <w:start w:val="1"/>
      <w:numFmt w:val="decimal"/>
      <w:lvlText w:val=""/>
      <w:lvlJc w:val="left"/>
    </w:lvl>
    <w:lvl w:ilvl="5" w:tplc="1D3CECF8">
      <w:start w:val="1"/>
      <w:numFmt w:val="decimal"/>
      <w:lvlText w:val=""/>
      <w:lvlJc w:val="left"/>
    </w:lvl>
    <w:lvl w:ilvl="6" w:tplc="7BDE9606">
      <w:start w:val="1"/>
      <w:numFmt w:val="decimal"/>
      <w:lvlText w:val=""/>
      <w:lvlJc w:val="left"/>
    </w:lvl>
    <w:lvl w:ilvl="7" w:tplc="FB4064DC">
      <w:start w:val="1"/>
      <w:numFmt w:val="decimal"/>
      <w:lvlText w:val=""/>
      <w:lvlJc w:val="left"/>
    </w:lvl>
    <w:lvl w:ilvl="8" w:tplc="E8488F18">
      <w:start w:val="1"/>
      <w:numFmt w:val="decimal"/>
      <w:lvlText w:val=""/>
      <w:lvlJc w:val="left"/>
    </w:lvl>
  </w:abstractNum>
  <w:abstractNum w:abstractNumId="8" w15:restartNumberingAfterBreak="0">
    <w:nsid w:val="278E1D76"/>
    <w:multiLevelType w:val="multilevel"/>
    <w:tmpl w:val="05EC75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</w:rPr>
    </w:lvl>
  </w:abstractNum>
  <w:abstractNum w:abstractNumId="9" w15:restartNumberingAfterBreak="0">
    <w:nsid w:val="39DA0E9F"/>
    <w:multiLevelType w:val="multilevel"/>
    <w:tmpl w:val="266202A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B37481A"/>
    <w:multiLevelType w:val="multilevel"/>
    <w:tmpl w:val="7ED41FCA"/>
    <w:lvl w:ilvl="0">
      <w:start w:val="2"/>
      <w:numFmt w:val="decimal"/>
      <w:lvlText w:val="%1."/>
      <w:lvlJc w:val="left"/>
      <w:pPr>
        <w:ind w:left="659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</w:rPr>
    </w:lvl>
  </w:abstractNum>
  <w:abstractNum w:abstractNumId="11" w15:restartNumberingAfterBreak="0">
    <w:nsid w:val="4B4C5562"/>
    <w:multiLevelType w:val="hybridMultilevel"/>
    <w:tmpl w:val="C9F43A26"/>
    <w:lvl w:ilvl="0" w:tplc="2B9C7748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4"/>
        <w:u w:val="none"/>
        <w:lang w:val="ru-RU" w:eastAsia="ru-RU" w:bidi="ru-RU"/>
      </w:rPr>
    </w:lvl>
    <w:lvl w:ilvl="1" w:tplc="69D21DC6">
      <w:start w:val="1"/>
      <w:numFmt w:val="decimal"/>
      <w:lvlText w:val=""/>
      <w:lvlJc w:val="left"/>
    </w:lvl>
    <w:lvl w:ilvl="2" w:tplc="B8506EBC">
      <w:start w:val="1"/>
      <w:numFmt w:val="decimal"/>
      <w:lvlText w:val=""/>
      <w:lvlJc w:val="left"/>
    </w:lvl>
    <w:lvl w:ilvl="3" w:tplc="84AE97F0">
      <w:start w:val="1"/>
      <w:numFmt w:val="decimal"/>
      <w:lvlText w:val=""/>
      <w:lvlJc w:val="left"/>
    </w:lvl>
    <w:lvl w:ilvl="4" w:tplc="5F2EFCBE">
      <w:start w:val="1"/>
      <w:numFmt w:val="decimal"/>
      <w:lvlText w:val=""/>
      <w:lvlJc w:val="left"/>
    </w:lvl>
    <w:lvl w:ilvl="5" w:tplc="97C016EA">
      <w:start w:val="1"/>
      <w:numFmt w:val="decimal"/>
      <w:lvlText w:val=""/>
      <w:lvlJc w:val="left"/>
    </w:lvl>
    <w:lvl w:ilvl="6" w:tplc="804C4942">
      <w:start w:val="1"/>
      <w:numFmt w:val="decimal"/>
      <w:lvlText w:val=""/>
      <w:lvlJc w:val="left"/>
    </w:lvl>
    <w:lvl w:ilvl="7" w:tplc="C78E3F32">
      <w:start w:val="1"/>
      <w:numFmt w:val="decimal"/>
      <w:lvlText w:val=""/>
      <w:lvlJc w:val="left"/>
    </w:lvl>
    <w:lvl w:ilvl="8" w:tplc="B908FC62">
      <w:start w:val="1"/>
      <w:numFmt w:val="decimal"/>
      <w:lvlText w:val=""/>
      <w:lvlJc w:val="left"/>
    </w:lvl>
  </w:abstractNum>
  <w:abstractNum w:abstractNumId="12" w15:restartNumberingAfterBreak="0">
    <w:nsid w:val="6D227244"/>
    <w:multiLevelType w:val="multilevel"/>
    <w:tmpl w:val="F52077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0EA7E30"/>
    <w:multiLevelType w:val="multilevel"/>
    <w:tmpl w:val="728A9480"/>
    <w:lvl w:ilvl="0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79464549"/>
    <w:multiLevelType w:val="multilevel"/>
    <w:tmpl w:val="817CD8F8"/>
    <w:lvl w:ilvl="0">
      <w:start w:val="2"/>
      <w:numFmt w:val="decimal"/>
      <w:lvlText w:val="%1."/>
      <w:lvlJc w:val="left"/>
      <w:pPr>
        <w:ind w:left="659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</w:rPr>
    </w:lvl>
  </w:abstractNum>
  <w:abstractNum w:abstractNumId="15" w15:restartNumberingAfterBreak="0">
    <w:nsid w:val="798D7208"/>
    <w:multiLevelType w:val="hybridMultilevel"/>
    <w:tmpl w:val="DAA0A834"/>
    <w:lvl w:ilvl="0" w:tplc="75D8494E">
      <w:start w:val="4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B0F64732">
      <w:start w:val="1"/>
      <w:numFmt w:val="decimal"/>
      <w:lvlText w:val=""/>
      <w:lvlJc w:val="left"/>
    </w:lvl>
    <w:lvl w:ilvl="2" w:tplc="C8AC1286">
      <w:start w:val="1"/>
      <w:numFmt w:val="decimal"/>
      <w:lvlText w:val=""/>
      <w:lvlJc w:val="left"/>
    </w:lvl>
    <w:lvl w:ilvl="3" w:tplc="1CB827D8">
      <w:start w:val="1"/>
      <w:numFmt w:val="decimal"/>
      <w:lvlText w:val=""/>
      <w:lvlJc w:val="left"/>
    </w:lvl>
    <w:lvl w:ilvl="4" w:tplc="E626E9C6">
      <w:start w:val="1"/>
      <w:numFmt w:val="decimal"/>
      <w:lvlText w:val=""/>
      <w:lvlJc w:val="left"/>
    </w:lvl>
    <w:lvl w:ilvl="5" w:tplc="1076E794">
      <w:start w:val="1"/>
      <w:numFmt w:val="decimal"/>
      <w:lvlText w:val=""/>
      <w:lvlJc w:val="left"/>
    </w:lvl>
    <w:lvl w:ilvl="6" w:tplc="9AE4985A">
      <w:start w:val="1"/>
      <w:numFmt w:val="decimal"/>
      <w:lvlText w:val=""/>
      <w:lvlJc w:val="left"/>
    </w:lvl>
    <w:lvl w:ilvl="7" w:tplc="38C2F9EC">
      <w:start w:val="1"/>
      <w:numFmt w:val="decimal"/>
      <w:lvlText w:val=""/>
      <w:lvlJc w:val="left"/>
    </w:lvl>
    <w:lvl w:ilvl="8" w:tplc="572465A8">
      <w:start w:val="1"/>
      <w:numFmt w:val="decimal"/>
      <w:lvlText w:val=""/>
      <w:lvlJc w:val="left"/>
    </w:lvl>
  </w:abstractNum>
  <w:abstractNum w:abstractNumId="16" w15:restartNumberingAfterBreak="0">
    <w:nsid w:val="7E097C69"/>
    <w:multiLevelType w:val="hybridMultilevel"/>
    <w:tmpl w:val="46F6AFF6"/>
    <w:lvl w:ilvl="0" w:tplc="0EFA053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40D0B77A">
      <w:start w:val="1"/>
      <w:numFmt w:val="decimal"/>
      <w:lvlText w:val=""/>
      <w:lvlJc w:val="left"/>
    </w:lvl>
    <w:lvl w:ilvl="2" w:tplc="796241E6">
      <w:start w:val="1"/>
      <w:numFmt w:val="decimal"/>
      <w:lvlText w:val=""/>
      <w:lvlJc w:val="left"/>
    </w:lvl>
    <w:lvl w:ilvl="3" w:tplc="949ED982">
      <w:start w:val="1"/>
      <w:numFmt w:val="decimal"/>
      <w:lvlText w:val=""/>
      <w:lvlJc w:val="left"/>
    </w:lvl>
    <w:lvl w:ilvl="4" w:tplc="D24ADE8E">
      <w:start w:val="1"/>
      <w:numFmt w:val="decimal"/>
      <w:lvlText w:val=""/>
      <w:lvlJc w:val="left"/>
    </w:lvl>
    <w:lvl w:ilvl="5" w:tplc="8F22960A">
      <w:start w:val="1"/>
      <w:numFmt w:val="decimal"/>
      <w:lvlText w:val=""/>
      <w:lvlJc w:val="left"/>
    </w:lvl>
    <w:lvl w:ilvl="6" w:tplc="A49C888A">
      <w:start w:val="1"/>
      <w:numFmt w:val="decimal"/>
      <w:lvlText w:val=""/>
      <w:lvlJc w:val="left"/>
    </w:lvl>
    <w:lvl w:ilvl="7" w:tplc="BB5405E0">
      <w:start w:val="1"/>
      <w:numFmt w:val="decimal"/>
      <w:lvlText w:val=""/>
      <w:lvlJc w:val="left"/>
    </w:lvl>
    <w:lvl w:ilvl="8" w:tplc="A50E794A">
      <w:start w:val="1"/>
      <w:numFmt w:val="decimal"/>
      <w:lvlText w:val=""/>
      <w:lvlJc w:val="left"/>
    </w:lvl>
  </w:abstractNum>
  <w:num w:numId="1">
    <w:abstractNumId w:val="5"/>
  </w:num>
  <w:num w:numId="2">
    <w:abstractNumId w:val="16"/>
  </w:num>
  <w:num w:numId="3">
    <w:abstractNumId w:val="7"/>
  </w:num>
  <w:num w:numId="4">
    <w:abstractNumId w:val="11"/>
  </w:num>
  <w:num w:numId="5">
    <w:abstractNumId w:val="15"/>
  </w:num>
  <w:num w:numId="6">
    <w:abstractNumId w:val="1"/>
  </w:num>
  <w:num w:numId="7">
    <w:abstractNumId w:val="8"/>
  </w:num>
  <w:num w:numId="8">
    <w:abstractNumId w:val="3"/>
  </w:num>
  <w:num w:numId="9">
    <w:abstractNumId w:val="13"/>
  </w:num>
  <w:num w:numId="10">
    <w:abstractNumId w:val="1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0"/>
  </w:num>
  <w:num w:numId="14">
    <w:abstractNumId w:val="14"/>
  </w:num>
  <w:num w:numId="15">
    <w:abstractNumId w:val="2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C3"/>
    <w:rsid w:val="00146DC0"/>
    <w:rsid w:val="002C07F5"/>
    <w:rsid w:val="002E013F"/>
    <w:rsid w:val="00342CA1"/>
    <w:rsid w:val="0061434B"/>
    <w:rsid w:val="00646C0B"/>
    <w:rsid w:val="006C72C3"/>
    <w:rsid w:val="007A5878"/>
    <w:rsid w:val="007E704F"/>
    <w:rsid w:val="00B07CB1"/>
    <w:rsid w:val="00B440D3"/>
    <w:rsid w:val="00BC0E4C"/>
    <w:rsid w:val="00C0785F"/>
    <w:rsid w:val="00C7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7766"/>
  <w15:docId w15:val="{3941BC5C-75D0-49F2-A824-B0DB66B2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13">
    <w:name w:val="Заголовок №1_"/>
    <w:basedOn w:val="a0"/>
    <w:link w:val="14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9">
    <w:name w:val="Основной текст_"/>
    <w:basedOn w:val="a0"/>
    <w:link w:val="1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4">
    <w:name w:val="Заголовок №1"/>
    <w:basedOn w:val="a"/>
    <w:link w:val="1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5">
    <w:name w:val="Основной текст1"/>
    <w:basedOn w:val="a"/>
    <w:link w:val="af9"/>
    <w:pPr>
      <w:widowControl w:val="0"/>
      <w:shd w:val="clear" w:color="auto" w:fill="FFFFFF"/>
      <w:spacing w:before="360" w:after="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styleId="aff1">
    <w:name w:val="List Paragraph"/>
    <w:basedOn w:val="a"/>
    <w:link w:val="aff2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link w:val="aff1"/>
    <w:uiPriority w:val="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Hyperlink"/>
    <w:uiPriority w:val="99"/>
    <w:semiHidden/>
    <w:unhideWhenUsed/>
    <w:rPr>
      <w:color w:val="0563C1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C28DEBDB15EA44A6166D9FB5FB1653" ma:contentTypeVersion="0" ma:contentTypeDescription="Создание документа." ma:contentTypeScope="" ma:versionID="8b9d2b16086efbacf8c038efd4611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802B0-7844-41DA-843F-33595ED26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299CE0-7CBE-4245-871A-30B2DA7611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D6FB84-13EA-4B48-B8FA-AB521F0706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19A2AD-A9C6-48A6-99DF-5926DD25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2415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Савельева Елена Владимировна</dc:creator>
  <cp:lastModifiedBy>worker</cp:lastModifiedBy>
  <cp:revision>7</cp:revision>
  <dcterms:created xsi:type="dcterms:W3CDTF">2026-03-05T13:20:00Z</dcterms:created>
  <dcterms:modified xsi:type="dcterms:W3CDTF">2026-03-25T08:09:00Z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0x010100C5C28DEBDB15EA44A6166D9FB5FB1653</vt:lpwstr>
  </property>
</Properties>
</file>